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429" w:rsidRPr="004E6429" w:rsidRDefault="009A69C9" w:rsidP="004E6429">
      <w:pPr>
        <w:jc w:val="center"/>
        <w:rPr>
          <w:rFonts w:ascii="微軟正黑體" w:eastAsia="微軟正黑體" w:hAnsi="微軟正黑體"/>
          <w:b/>
          <w:color w:val="FF0000"/>
          <w:sz w:val="28"/>
          <w:szCs w:val="28"/>
          <w:u w:val="single"/>
        </w:rPr>
      </w:pPr>
      <w:r w:rsidRPr="009A69C9">
        <w:rPr>
          <w:rFonts w:ascii="微軟正黑體" w:eastAsia="微軟正黑體" w:hAnsi="微軟正黑體"/>
          <w:b/>
          <w:bCs/>
          <w:color w:val="FF0000"/>
          <w:sz w:val="28"/>
          <w:szCs w:val="28"/>
          <w:u w:val="single"/>
        </w:rPr>
        <w:t>NAUI潛水長課程</w:t>
      </w:r>
      <w:r w:rsidR="004E6429" w:rsidRPr="004E6429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(</w:t>
      </w:r>
      <w:proofErr w:type="spellStart"/>
      <w:r w:rsidRPr="009A69C9">
        <w:rPr>
          <w:rFonts w:ascii="微軟正黑體" w:eastAsia="微軟正黑體" w:hAnsi="微軟正黑體"/>
          <w:b/>
          <w:color w:val="FF0000"/>
          <w:sz w:val="28"/>
          <w:szCs w:val="28"/>
          <w:u w:val="single"/>
        </w:rPr>
        <w:t>Divemaster</w:t>
      </w:r>
      <w:proofErr w:type="spellEnd"/>
      <w:r w:rsidRPr="009A69C9">
        <w:rPr>
          <w:rFonts w:ascii="微軟正黑體" w:eastAsia="微軟正黑體" w:hAnsi="微軟正黑體"/>
          <w:b/>
          <w:color w:val="FF0000"/>
          <w:sz w:val="28"/>
          <w:szCs w:val="28"/>
          <w:u w:val="single"/>
        </w:rPr>
        <w:t xml:space="preserve"> Course</w:t>
      </w:r>
      <w:r w:rsidR="004E6429" w:rsidRPr="004E6429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)</w:t>
      </w:r>
    </w:p>
    <w:p w:rsidR="004E6429" w:rsidRDefault="009A69C9">
      <w:pPr>
        <w:rPr>
          <w:rFonts w:ascii="微軟正黑體" w:eastAsia="微軟正黑體" w:hAnsi="微軟正黑體"/>
          <w:color w:val="0070C0"/>
          <w:sz w:val="24"/>
          <w:szCs w:val="24"/>
        </w:rPr>
      </w:pPr>
      <w:r w:rsidRPr="009A69C9">
        <w:rPr>
          <w:rFonts w:ascii="微軟正黑體" w:eastAsia="微軟正黑體" w:hAnsi="微軟正黑體"/>
          <w:color w:val="0070C0"/>
          <w:sz w:val="24"/>
          <w:szCs w:val="24"/>
        </w:rPr>
        <w:t>潛水長(</w:t>
      </w:r>
      <w:proofErr w:type="spellStart"/>
      <w:r w:rsidRPr="009A69C9">
        <w:rPr>
          <w:rFonts w:ascii="微軟正黑體" w:eastAsia="微軟正黑體" w:hAnsi="微軟正黑體"/>
          <w:color w:val="0070C0"/>
          <w:sz w:val="24"/>
          <w:szCs w:val="24"/>
        </w:rPr>
        <w:t>Divemaster</w:t>
      </w:r>
      <w:proofErr w:type="spellEnd"/>
      <w:r w:rsidRPr="009A69C9">
        <w:rPr>
          <w:rFonts w:ascii="微軟正黑體" w:eastAsia="微軟正黑體" w:hAnsi="微軟正黑體"/>
          <w:color w:val="0070C0"/>
          <w:sz w:val="24"/>
          <w:szCs w:val="24"/>
        </w:rPr>
        <w:t>)，一個潛水員熟悉的名字，他經過專業培訓，擁有統籌潛水活動的能力，擁有強烈的安全意識，對風險評估、人手調配及危機反應有豐富的經驗。潛水長憑著專業的知識及經驗，帶領潛水員享受潛水活動安全的樂趣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694"/>
      </w:tblGrid>
      <w:tr w:rsidR="009A69C9" w:rsidRPr="009A69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9C9" w:rsidRPr="009A69C9" w:rsidRDefault="009A69C9" w:rsidP="009A69C9">
            <w:pPr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</w:pPr>
            <w:r w:rsidRPr="009A69C9"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  <w:t>課程名稱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9C9" w:rsidRPr="009A69C9" w:rsidRDefault="009A69C9" w:rsidP="009A69C9">
            <w:pPr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</w:pPr>
            <w:r w:rsidRPr="009A69C9"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  <w:t>NAUI潛水長課程 (</w:t>
            </w:r>
            <w:proofErr w:type="spellStart"/>
            <w:r w:rsidRPr="009A69C9"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  <w:t>Divemaster</w:t>
            </w:r>
            <w:proofErr w:type="spellEnd"/>
            <w:r w:rsidRPr="009A69C9"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  <w:t xml:space="preserve"> Course) </w:t>
            </w:r>
          </w:p>
        </w:tc>
      </w:tr>
      <w:tr w:rsidR="009A69C9" w:rsidRPr="009A69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9C9" w:rsidRPr="009A69C9" w:rsidRDefault="009A69C9" w:rsidP="009A69C9">
            <w:pPr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</w:pPr>
            <w:r w:rsidRPr="009A69C9"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  <w:t>證照名稱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9C9" w:rsidRPr="009A69C9" w:rsidRDefault="009A69C9" w:rsidP="009A69C9">
            <w:pPr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</w:pPr>
            <w:proofErr w:type="spellStart"/>
            <w:r w:rsidRPr="009A69C9"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  <w:t>Divemaster</w:t>
            </w:r>
            <w:proofErr w:type="spellEnd"/>
          </w:p>
        </w:tc>
      </w:tr>
      <w:tr w:rsidR="009A69C9" w:rsidRPr="009A69C9">
        <w:trPr>
          <w:trHeight w:val="9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9C9" w:rsidRPr="009A69C9" w:rsidRDefault="009A69C9" w:rsidP="009A69C9">
            <w:pPr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</w:pPr>
            <w:r w:rsidRPr="009A69C9"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  <w:t>課程目標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9C9" w:rsidRPr="009A69C9" w:rsidRDefault="009A69C9" w:rsidP="009A69C9">
            <w:pPr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</w:pPr>
            <w:r w:rsidRPr="009A69C9"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  <w:t>在於訓練出有經驗及正確知識的潛水領袖，執行潛水計畫及帶領有執照的潛水員進行開放水域的潛水活動</w:t>
            </w:r>
          </w:p>
        </w:tc>
      </w:tr>
      <w:tr w:rsidR="009A69C9" w:rsidRPr="009A69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9C9" w:rsidRPr="009A69C9" w:rsidRDefault="009A69C9" w:rsidP="009A69C9">
            <w:pPr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</w:pPr>
            <w:r w:rsidRPr="009A69C9"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  <w:t>課程大綱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9C9" w:rsidRPr="009A69C9" w:rsidRDefault="009A69C9" w:rsidP="009A69C9">
            <w:pPr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</w:pPr>
            <w:r w:rsidRPr="009A69C9"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  <w:t>1.潛水理論：3天或6晚理論課堂，含潛水計畫、潛水簡報、救援訓練、氣體管理</w:t>
            </w:r>
          </w:p>
          <w:p w:rsidR="009A69C9" w:rsidRPr="009A69C9" w:rsidRDefault="009A69C9" w:rsidP="009A69C9">
            <w:pPr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</w:pPr>
            <w:r w:rsidRPr="009A69C9"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  <w:t>2.泳池訓練：1天的救援、編組能力、潛水技能綜合測驗</w:t>
            </w:r>
          </w:p>
          <w:p w:rsidR="009A69C9" w:rsidRPr="009A69C9" w:rsidRDefault="009A69C9" w:rsidP="009A69C9">
            <w:pPr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</w:pPr>
            <w:r w:rsidRPr="009A69C9"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  <w:t>3.開放水域： 共10次的訓練，含簡報演練、領導能力、水中導航、環境評估等</w:t>
            </w:r>
          </w:p>
        </w:tc>
      </w:tr>
      <w:tr w:rsidR="009A69C9" w:rsidRPr="009A69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9C9" w:rsidRPr="009A69C9" w:rsidRDefault="009A69C9" w:rsidP="009A69C9">
            <w:pPr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</w:pPr>
            <w:r w:rsidRPr="009A69C9"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  <w:t>參加資格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9C9" w:rsidRPr="009A69C9" w:rsidRDefault="009A69C9" w:rsidP="009A69C9">
            <w:pPr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</w:pPr>
            <w:r w:rsidRPr="009A69C9"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  <w:t>1.18歲以上</w:t>
            </w:r>
          </w:p>
          <w:p w:rsidR="009A69C9" w:rsidRPr="009A69C9" w:rsidRDefault="009A69C9" w:rsidP="009A69C9">
            <w:pPr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</w:pPr>
            <w:r w:rsidRPr="009A69C9"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  <w:t>2.取得進階潛水員和潛水救援資格</w:t>
            </w:r>
          </w:p>
          <w:p w:rsidR="009A69C9" w:rsidRPr="009A69C9" w:rsidRDefault="009A69C9" w:rsidP="009A69C9">
            <w:pPr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</w:pPr>
            <w:r w:rsidRPr="009A69C9"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  <w:t>3.有開放水域25支氣瓶的潛水日誌紀錄</w:t>
            </w:r>
          </w:p>
        </w:tc>
      </w:tr>
      <w:tr w:rsidR="009A69C9" w:rsidRPr="009A69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9C9" w:rsidRPr="009A69C9" w:rsidRDefault="009A69C9" w:rsidP="009A69C9">
            <w:pPr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</w:pPr>
            <w:r w:rsidRPr="009A69C9"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  <w:t>未來方向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9C9" w:rsidRPr="009A69C9" w:rsidRDefault="009A69C9" w:rsidP="009A69C9">
            <w:pPr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</w:pPr>
            <w:r w:rsidRPr="009A69C9"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  <w:t>完成潛水長課程後，已符合資格參加教練課程。</w:t>
            </w:r>
          </w:p>
        </w:tc>
      </w:tr>
      <w:tr w:rsidR="009A69C9" w:rsidRPr="009A69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9C9" w:rsidRPr="009A69C9" w:rsidRDefault="009A69C9" w:rsidP="009A69C9">
            <w:pPr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</w:pPr>
            <w:r w:rsidRPr="009A69C9"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  <w:t>費用包含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9C9" w:rsidRPr="009A69C9" w:rsidRDefault="009A69C9" w:rsidP="009A69C9">
            <w:pPr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</w:pPr>
            <w:r w:rsidRPr="009A69C9"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  <w:t>·全部課程學費、考試費和簽發國際証書費(C-Card)</w:t>
            </w:r>
          </w:p>
          <w:p w:rsidR="009A69C9" w:rsidRPr="009A69C9" w:rsidRDefault="009A69C9" w:rsidP="009A69C9">
            <w:pPr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</w:pPr>
            <w:r w:rsidRPr="009A69C9"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  <w:t>·</w:t>
            </w:r>
            <w:bookmarkStart w:id="0" w:name="_GoBack"/>
            <w:bookmarkEnd w:id="0"/>
            <w:r w:rsidRPr="009A69C9"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  <w:t>不含潛水輕重裝備(救援潛水已擁有自己的裝備，也可另外租用全套裝備)</w:t>
            </w:r>
          </w:p>
        </w:tc>
      </w:tr>
      <w:tr w:rsidR="009A69C9" w:rsidRPr="009A69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9C9" w:rsidRPr="009A69C9" w:rsidRDefault="009A69C9" w:rsidP="009A69C9">
            <w:pPr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</w:pPr>
            <w:r w:rsidRPr="009A69C9"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  <w:t>課程費用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9C9" w:rsidRPr="009A69C9" w:rsidRDefault="009A69C9" w:rsidP="009A69C9">
            <w:pPr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</w:pPr>
            <w:r w:rsidRPr="009A69C9"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  <w:t>全套課程 NT$22,500。</w:t>
            </w:r>
          </w:p>
        </w:tc>
      </w:tr>
    </w:tbl>
    <w:p w:rsidR="009A69C9" w:rsidRPr="004E6429" w:rsidRDefault="009A69C9">
      <w:pPr>
        <w:rPr>
          <w:rFonts w:hint="eastAsia"/>
        </w:rPr>
      </w:pPr>
    </w:p>
    <w:sectPr w:rsidR="009A69C9" w:rsidRPr="004E6429" w:rsidSect="004E6429">
      <w:pgSz w:w="12240" w:h="15840"/>
      <w:pgMar w:top="1134" w:right="1797" w:bottom="124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70826"/>
    <w:multiLevelType w:val="multilevel"/>
    <w:tmpl w:val="7AB8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842933"/>
    <w:multiLevelType w:val="multilevel"/>
    <w:tmpl w:val="92CA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29"/>
    <w:rsid w:val="000F04CE"/>
    <w:rsid w:val="0025437D"/>
    <w:rsid w:val="00456FD5"/>
    <w:rsid w:val="004E6429"/>
    <w:rsid w:val="009A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24AA3"/>
  <w15:chartTrackingRefBased/>
  <w15:docId w15:val="{B63443AE-7D6A-4681-BA15-CA3FAA76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6429"/>
  </w:style>
  <w:style w:type="character" w:customStyle="1" w:styleId="style71">
    <w:name w:val="style71"/>
    <w:basedOn w:val="a0"/>
    <w:rsid w:val="004E6429"/>
  </w:style>
  <w:style w:type="character" w:styleId="a3">
    <w:name w:val="Hyperlink"/>
    <w:basedOn w:val="a0"/>
    <w:uiPriority w:val="99"/>
    <w:semiHidden/>
    <w:unhideWhenUsed/>
    <w:rsid w:val="004E642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E6429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yuan tseng</dc:creator>
  <cp:keywords/>
  <dc:description/>
  <cp:lastModifiedBy>好野人</cp:lastModifiedBy>
  <cp:revision>3</cp:revision>
  <dcterms:created xsi:type="dcterms:W3CDTF">2016-05-07T01:43:00Z</dcterms:created>
  <dcterms:modified xsi:type="dcterms:W3CDTF">2017-06-18T09:04:00Z</dcterms:modified>
</cp:coreProperties>
</file>